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0A37" w14:textId="40FABC1E" w:rsidR="003856B0" w:rsidRPr="00612130" w:rsidRDefault="00C66AF5" w:rsidP="002D3900">
      <w:pPr>
        <w:spacing w:after="0" w:line="264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HURMATLI</w:t>
      </w:r>
      <w:r w:rsidR="0068687B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INVESTORLAR</w:t>
      </w:r>
      <w:r w:rsidR="0068687B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(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JISMONIY</w:t>
      </w:r>
      <w:r w:rsidR="0068687B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VA</w:t>
      </w:r>
      <w:r w:rsidR="0068687B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YURIDIK</w:t>
      </w:r>
      <w:r w:rsidR="0068687B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SHAXSLAR</w:t>
      </w:r>
      <w:r w:rsidR="0068687B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)</w:t>
      </w:r>
      <w:r w:rsidR="003856B0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!</w:t>
      </w:r>
    </w:p>
    <w:p w14:paraId="7B73C92D" w14:textId="77777777" w:rsidR="003856B0" w:rsidRPr="00612130" w:rsidRDefault="003856B0" w:rsidP="002D3900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</w:p>
    <w:p w14:paraId="5755B1F9" w14:textId="01397D45" w:rsidR="002300D8" w:rsidRPr="00612130" w:rsidRDefault="0068687B" w:rsidP="00901976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“Smart bank”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aksiyadorlik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jamiyati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Yagona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aksiyadorining</w:t>
      </w:r>
      <w:r w:rsidR="00901976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12/3-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sonli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qaroriga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muvofiq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qо‘shimcha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chiqarilishi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tо‘g‘risida</w:t>
      </w:r>
      <w:r w:rsidR="002300D8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qaror qabul qilingan.</w:t>
      </w:r>
    </w:p>
    <w:p w14:paraId="4F3FB162" w14:textId="19001E51" w:rsidR="0068687B" w:rsidRPr="00612130" w:rsidRDefault="002300D8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“Smart bank” aksiyadorlik jamiyatining  qо‘shimcha aksiyalar chiqarilishi tо‘g‘risidagi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qarori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hamda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emissiyasi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risolasi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O‘zbekiston Respublikasi Istiqbolli loyihalar milliy agentligi tomonidan 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2024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yil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11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dekabr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kuni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>0967-5-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son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bilan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davlat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rо‘yxatidan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о‘tkazilganligini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ma’lum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sz w:val="24"/>
          <w:szCs w:val="24"/>
          <w:lang w:val="uz-Latn-UZ"/>
        </w:rPr>
        <w:t>qilamiz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2ECD523B" w14:textId="7A4B7EB4" w:rsidR="0068687B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Mazkur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qarorga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muvofiq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“Smart bank”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aksiyadorlik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jamiyati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tomonidan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nominal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qiymati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2300D8" w:rsidRPr="00612130">
        <w:rPr>
          <w:rFonts w:ascii="Times New Roman" w:hAnsi="Times New Roman" w:cs="Times New Roman"/>
          <w:sz w:val="24"/>
          <w:szCs w:val="24"/>
          <w:lang w:val="uz-Latn-UZ"/>
        </w:rPr>
        <w:br/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1 000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sо‘m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bо‘lgan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150 000 000 (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yuz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ellik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million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)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dona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2300D8" w:rsidRPr="00612130">
        <w:rPr>
          <w:rFonts w:ascii="Times New Roman" w:hAnsi="Times New Roman" w:cs="Times New Roman"/>
          <w:sz w:val="24"/>
          <w:szCs w:val="24"/>
          <w:lang w:val="uz-Latn-UZ"/>
        </w:rPr>
        <w:t>umumiy qiymati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150 000 000 000 (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yuz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ellik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milliard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)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sо‘mlik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oddiy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ochiq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obuna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yо‘li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orqali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soni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cheklanmagan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investorlar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orasida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joylashtirilishi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belgilangan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282CD596" w14:textId="4D5AA629" w:rsidR="0068687B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Ushbu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chiqarilishdagi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davlat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rо‘yxatidan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о‘tkazilgan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boshlab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30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ichida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joylashtiriladi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5233DC80" w14:textId="459243A4" w:rsidR="0068687B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Joylashtirishni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boshlanish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sanasi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: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mazkur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davlat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rо‘yxatidan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о‘tkazilganligi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tо‘g‘risidagi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xabar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qonunchilikda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belgilangan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tartibda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e’lon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qilingan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sanadan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keyingi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о‘n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beshinchi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.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Agar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joylashtirishning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boshlanish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sanasi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dam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olish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kuniga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tо‘g‘ri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kelsa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bu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holda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joylashtirishning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boshlanish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sanasi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keyingi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birinchi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ish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kuniga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kо‘chiriladi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3E499F9F" w14:textId="115DC9E4" w:rsidR="0068687B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Joylashtirishni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tugash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sanasi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: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ushbu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chiqarilishning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oxirgi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aksiyasi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joylashtirilgan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hisoblanib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ushbu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sana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davlat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rо‘yxatidan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о‘tkazilgan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boshlab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30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kundan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oshmasligi</w:t>
      </w:r>
      <w:r w:rsidR="0068687B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lozim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397384C9" w14:textId="729AFCB7" w:rsidR="003856B0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Ushbu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chiqarilishdagi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“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Toshkent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”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Respublika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fond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birjasida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birja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qoidalariga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asosan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bitimlar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tuzish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yо‘li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bilan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joylashtiriladi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70A6B92C" w14:textId="3FDAD281" w:rsidR="002D3900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Ushbu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chiqarilishdagi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aksiyalarga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bо‘lgan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huquqni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hisobga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olish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investitsiya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vositachisi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“Leader Finance Capital”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mas’uliyati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cheklangan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jamiyati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tomonidan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amalga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oshiriladi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.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Pochta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manzili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: 100115,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Toshkent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shahri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Chilonzor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tumani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Chilonzor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-3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mavzesi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, 74-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uy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br/>
        <w:t>Tel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.: 99 444-53-53</w:t>
      </w:r>
    </w:p>
    <w:p w14:paraId="477EE68B" w14:textId="42DC9EDC" w:rsidR="003856B0" w:rsidRPr="00612130" w:rsidRDefault="00C66AF5" w:rsidP="002300D8">
      <w:pPr>
        <w:spacing w:before="120"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sz w:val="24"/>
          <w:szCs w:val="24"/>
          <w:lang w:val="uz-Latn-UZ"/>
        </w:rPr>
        <w:t>Qо‘shimcha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ma’lumotlar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yuzasidan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“Smart bank”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aksiyadorlik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jamiyatiga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murojaat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etishingiz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mumkin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. “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Qо‘shimcha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aksiyalar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chiqarilishi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tо‘g‘risidagi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qaror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”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va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Emissiya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risolasining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asli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bilan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Toshkent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shahri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Shayhontoxur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tumani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,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Botir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Zokirov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kо‘chasi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, 2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-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uy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manzilda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tanishish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sz w:val="24"/>
          <w:szCs w:val="24"/>
          <w:lang w:val="uz-Latn-UZ"/>
        </w:rPr>
        <w:t>mumkin</w:t>
      </w:r>
      <w:r w:rsidR="002D3900" w:rsidRPr="00612130">
        <w:rPr>
          <w:rFonts w:ascii="Times New Roman" w:hAnsi="Times New Roman" w:cs="Times New Roman"/>
          <w:sz w:val="24"/>
          <w:szCs w:val="24"/>
          <w:lang w:val="uz-Latn-UZ"/>
        </w:rPr>
        <w:t>.</w:t>
      </w:r>
    </w:p>
    <w:p w14:paraId="48E6EE20" w14:textId="77777777" w:rsidR="002D3900" w:rsidRPr="00612130" w:rsidRDefault="002D3900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</w:p>
    <w:p w14:paraId="787DCF15" w14:textId="12AC0C51" w:rsidR="002D3900" w:rsidRPr="00612130" w:rsidRDefault="00C66AF5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Hurmat</w:t>
      </w:r>
      <w:r w:rsidR="002D3900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bilan</w:t>
      </w:r>
      <w:r w:rsidR="002D3900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,</w:t>
      </w:r>
    </w:p>
    <w:p w14:paraId="5A2C6B80" w14:textId="77777777" w:rsidR="002D3900" w:rsidRPr="00612130" w:rsidRDefault="002D3900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z-Latn-UZ"/>
        </w:rPr>
      </w:pPr>
    </w:p>
    <w:p w14:paraId="29858E0E" w14:textId="7117EBB8" w:rsidR="002D3900" w:rsidRPr="00612130" w:rsidRDefault="002D3900" w:rsidP="002D3900">
      <w:pPr>
        <w:spacing w:after="0" w:line="264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uz-Latn-UZ"/>
        </w:rPr>
      </w:pP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“Smart bank” </w:t>
      </w:r>
      <w:r w:rsidR="00C66AF5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aksiyadorlik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 xml:space="preserve"> </w:t>
      </w:r>
      <w:r w:rsidR="00C66AF5"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jamiyati</w:t>
      </w:r>
      <w:r w:rsidRPr="00612130">
        <w:rPr>
          <w:rFonts w:ascii="Times New Roman" w:hAnsi="Times New Roman" w:cs="Times New Roman"/>
          <w:b/>
          <w:bCs/>
          <w:sz w:val="24"/>
          <w:szCs w:val="24"/>
          <w:lang w:val="uz-Latn-UZ"/>
        </w:rPr>
        <w:t>.</w:t>
      </w:r>
    </w:p>
    <w:sectPr w:rsidR="002D3900" w:rsidRPr="006121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6B0"/>
    <w:rsid w:val="002300D8"/>
    <w:rsid w:val="002D3900"/>
    <w:rsid w:val="003856B0"/>
    <w:rsid w:val="003A60CE"/>
    <w:rsid w:val="004D01D3"/>
    <w:rsid w:val="00612130"/>
    <w:rsid w:val="0068687B"/>
    <w:rsid w:val="00901976"/>
    <w:rsid w:val="00C66AF5"/>
    <w:rsid w:val="00EA5591"/>
    <w:rsid w:val="00F2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47275"/>
  <w15:chartTrackingRefBased/>
  <w15:docId w15:val="{028A7838-21A3-49D3-8D10-38C84D76B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7</cp:revision>
  <dcterms:created xsi:type="dcterms:W3CDTF">2024-12-11T11:33:00Z</dcterms:created>
  <dcterms:modified xsi:type="dcterms:W3CDTF">2025-02-05T07:04:00Z</dcterms:modified>
</cp:coreProperties>
</file>